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2D57" w14:textId="63F2CEFD" w:rsidR="00366438" w:rsidRDefault="00F57DE5" w:rsidP="003F3D34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</w:pPr>
      <w:r>
        <w:rPr>
          <w:rFonts w:ascii="Helvetica" w:eastAsia="Times New Roman" w:hAnsi="Helvetica" w:cs="Helvetica"/>
          <w:b/>
          <w:bCs/>
          <w:noProof/>
          <w:color w:val="845F37"/>
          <w:sz w:val="45"/>
          <w:szCs w:val="45"/>
        </w:rPr>
        <w:drawing>
          <wp:inline distT="0" distB="0" distL="0" distR="0" wp14:anchorId="654E3B10" wp14:editId="076C0728">
            <wp:extent cx="1792224" cy="1130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gonCity_logo_2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845F37"/>
          <w:sz w:val="45"/>
          <w:szCs w:val="45"/>
        </w:rPr>
        <w:t xml:space="preserve">        </w:t>
      </w:r>
      <w:r w:rsidRPr="00F57DE5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>Coronavirus (COVID-19)</w:t>
      </w:r>
      <w:r w:rsidR="00312A63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 xml:space="preserve">        </w:t>
      </w:r>
      <w:r w:rsidR="00312A63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312A63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312A63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  <w:t xml:space="preserve">     Company Policy &amp; Procedures</w:t>
      </w:r>
      <w:r w:rsidR="00452ACB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 xml:space="preserve"> </w:t>
      </w:r>
      <w:r w:rsidR="00452ACB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452ACB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452ACB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452ACB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452ACB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  <w:t xml:space="preserve">    Regarding Patients</w:t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 xml:space="preserve"> &amp; </w:t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</w:r>
      <w:r w:rsidR="005B7B0A"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  <w:tab/>
        <w:t>Staff</w:t>
      </w:r>
    </w:p>
    <w:p w14:paraId="74FBB7CB" w14:textId="77777777" w:rsidR="003F3D34" w:rsidRPr="00F57DE5" w:rsidRDefault="003F3D34" w:rsidP="003F3D34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2060"/>
          <w:sz w:val="45"/>
          <w:szCs w:val="45"/>
        </w:rPr>
      </w:pPr>
    </w:p>
    <w:p w14:paraId="464E3BA6" w14:textId="0CCF61AA" w:rsidR="00F57DE5" w:rsidRDefault="00312A63" w:rsidP="00F57DE5">
      <w:pPr>
        <w:spacing w:after="0" w:line="240" w:lineRule="auto"/>
        <w:outlineLvl w:val="3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This Coronavirus (COVID-19) company policy</w:t>
      </w:r>
      <w:r w:rsidR="00452AC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regarding patients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is susceptible to changes with the introduction of additional governmental guidelines.  If so, we will update you as soon as possible.</w:t>
      </w:r>
    </w:p>
    <w:p w14:paraId="60ED4599" w14:textId="0993F5CC" w:rsidR="00312A63" w:rsidRDefault="00312A63" w:rsidP="00F57DE5">
      <w:pPr>
        <w:spacing w:after="0" w:line="240" w:lineRule="auto"/>
        <w:outlineLvl w:val="3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</w:p>
    <w:p w14:paraId="0C494637" w14:textId="7BE354E2" w:rsidR="00312A63" w:rsidRPr="00F57DE5" w:rsidRDefault="00312A63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This policy includes the measures we are actively taking to mitigate the spread of </w:t>
      </w:r>
      <w:r w:rsidR="003F3D34">
        <w:rPr>
          <w:rFonts w:ascii="Helvetica" w:eastAsia="Times New Roman" w:hAnsi="Helvetica" w:cs="Helvetica"/>
          <w:color w:val="333333"/>
          <w:sz w:val="24"/>
          <w:szCs w:val="24"/>
        </w:rPr>
        <w:t>Coronavirus but</w:t>
      </w:r>
      <w:r w:rsidR="003414D0">
        <w:rPr>
          <w:rFonts w:ascii="Helvetica" w:eastAsia="Times New Roman" w:hAnsi="Helvetica" w:cs="Helvetica"/>
          <w:color w:val="333333"/>
          <w:sz w:val="24"/>
          <w:szCs w:val="24"/>
        </w:rPr>
        <w:t xml:space="preserve"> allowing staff to</w:t>
      </w:r>
      <w:r w:rsidR="00452ACB">
        <w:rPr>
          <w:rFonts w:ascii="Helvetica" w:eastAsia="Times New Roman" w:hAnsi="Helvetica" w:cs="Helvetica"/>
          <w:color w:val="333333"/>
          <w:sz w:val="24"/>
          <w:szCs w:val="24"/>
        </w:rPr>
        <w:t xml:space="preserve"> take care of our patients.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You are required to follow all these rules diligently, to sustain a health and safe workplace in this unique environment.  It’s important that we all respond responsibly and transparently to these health precautions. </w:t>
      </w:r>
    </w:p>
    <w:p w14:paraId="300C486F" w14:textId="5D3ECDDB" w:rsidR="00F57DE5" w:rsidRPr="00F57DE5" w:rsidRDefault="00F57DE5" w:rsidP="003F3D34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243A656" w14:textId="377B1F14" w:rsidR="00F57DE5" w:rsidRPr="00F57DE5" w:rsidRDefault="00312A63" w:rsidP="00F57DE5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Scope</w:t>
      </w:r>
    </w:p>
    <w:p w14:paraId="387372AE" w14:textId="408ACAD3" w:rsidR="00F57DE5" w:rsidRPr="00F57DE5" w:rsidRDefault="00312A63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This Coronavirus policy</w:t>
      </w:r>
      <w:r w:rsidR="00452ACB">
        <w:rPr>
          <w:rFonts w:ascii="Helvetica" w:eastAsia="Times New Roman" w:hAnsi="Helvetica" w:cs="Helvetica"/>
          <w:color w:val="333333"/>
          <w:sz w:val="24"/>
          <w:szCs w:val="24"/>
        </w:rPr>
        <w:t xml:space="preserve"> &amp; procedures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applies to all</w:t>
      </w:r>
      <w:r w:rsidR="003414D0">
        <w:rPr>
          <w:rFonts w:ascii="Helvetica" w:eastAsia="Times New Roman" w:hAnsi="Helvetica" w:cs="Helvetica"/>
          <w:color w:val="333333"/>
          <w:sz w:val="24"/>
          <w:szCs w:val="24"/>
        </w:rPr>
        <w:t xml:space="preserve"> patient flow, triage, treatment,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452ACB">
        <w:rPr>
          <w:rFonts w:ascii="Helvetica" w:eastAsia="Times New Roman" w:hAnsi="Helvetica" w:cs="Helvetica"/>
          <w:color w:val="333333"/>
          <w:sz w:val="24"/>
          <w:szCs w:val="24"/>
        </w:rPr>
        <w:t>appointments and patient contac</w:t>
      </w:r>
      <w:r w:rsidR="005B7B0A">
        <w:rPr>
          <w:rFonts w:ascii="Helvetica" w:eastAsia="Times New Roman" w:hAnsi="Helvetica" w:cs="Helvetica"/>
          <w:color w:val="333333"/>
          <w:sz w:val="24"/>
          <w:szCs w:val="24"/>
        </w:rPr>
        <w:t xml:space="preserve">t, as well as staff protocol </w:t>
      </w:r>
      <w:r w:rsidR="00452ACB">
        <w:rPr>
          <w:rFonts w:ascii="Helvetica" w:eastAsia="Times New Roman" w:hAnsi="Helvetica" w:cs="Helvetica"/>
          <w:color w:val="333333"/>
          <w:sz w:val="24"/>
          <w:szCs w:val="24"/>
        </w:rPr>
        <w:t>until further notice.</w:t>
      </w:r>
    </w:p>
    <w:p w14:paraId="4003564D" w14:textId="77777777" w:rsidR="00F57DE5" w:rsidRPr="00F57DE5" w:rsidRDefault="00F57DE5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57D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12A0B0" w14:textId="289353D3" w:rsidR="00F57DE5" w:rsidRDefault="00312A63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Policy Elements</w:t>
      </w:r>
    </w:p>
    <w:p w14:paraId="370383D8" w14:textId="1CE5C62B" w:rsidR="003414D0" w:rsidRDefault="003414D0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35F02B26" w14:textId="4C160A57" w:rsidR="003414D0" w:rsidRDefault="003414D0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Office Preparation:</w:t>
      </w:r>
    </w:p>
    <w:p w14:paraId="0497963B" w14:textId="395B0272" w:rsidR="003414D0" w:rsidRDefault="005B7B0A" w:rsidP="003414D0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Hand sanitizer, face shields/goggles, surgical masks, gloves and gowns will be provided for staff.  If a shortage occurs, we will notify staff.</w:t>
      </w:r>
    </w:p>
    <w:p w14:paraId="7379A26F" w14:textId="77777777" w:rsidR="005B7B0A" w:rsidRPr="003414D0" w:rsidRDefault="005B7B0A" w:rsidP="005B7B0A">
      <w:pPr>
        <w:pStyle w:val="ListParagraph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323205" w14:textId="53963650" w:rsidR="00F90B03" w:rsidRDefault="00F90B03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Patient Appointment with no COVID-19 Symptoms:</w:t>
      </w:r>
    </w:p>
    <w:p w14:paraId="06431F92" w14:textId="521D1F83" w:rsidR="00F90B03" w:rsidRDefault="00F90B03" w:rsidP="00F90B03">
      <w:pPr>
        <w:pStyle w:val="ListParagraph"/>
        <w:numPr>
          <w:ilvl w:val="0"/>
          <w:numId w:val="4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Evaluate patients on a case-by-case basis.  Determine if the patient needs to be seen in the office or if Tele-health is appropriate.  </w:t>
      </w:r>
    </w:p>
    <w:p w14:paraId="424ECBFE" w14:textId="02A91728" w:rsidR="00F90B03" w:rsidRDefault="00F90B03" w:rsidP="00F90B03">
      <w:pPr>
        <w:pStyle w:val="ListParagraph"/>
        <w:numPr>
          <w:ilvl w:val="0"/>
          <w:numId w:val="4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If the patient is being seen in the office, they will need to wear a face mask.</w:t>
      </w:r>
    </w:p>
    <w:p w14:paraId="2BEA1686" w14:textId="15E8BE18" w:rsidR="00F90B03" w:rsidRDefault="00F90B03" w:rsidP="00F90B03">
      <w:pPr>
        <w:pStyle w:val="ListParagraph"/>
        <w:numPr>
          <w:ilvl w:val="0"/>
          <w:numId w:val="4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No more than one patient is to be in the waiting area at a time.  </w:t>
      </w:r>
    </w:p>
    <w:p w14:paraId="1CD14DA0" w14:textId="69B16EA3" w:rsidR="00F90B03" w:rsidRDefault="00F90B03" w:rsidP="00F90B03">
      <w:pPr>
        <w:pStyle w:val="ListParagraph"/>
        <w:numPr>
          <w:ilvl w:val="0"/>
          <w:numId w:val="4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Staff must wear a face mask.</w:t>
      </w:r>
    </w:p>
    <w:p w14:paraId="56EE630B" w14:textId="125A7231" w:rsidR="003F3D34" w:rsidRDefault="003F3D34" w:rsidP="003F3D34">
      <w:pPr>
        <w:pStyle w:val="ListParagraph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01BD9C" w14:textId="77777777" w:rsidR="003F3D34" w:rsidRDefault="00F90B03" w:rsidP="003F3D34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Patient Appointment with a fever or other respiratory symptoms:</w:t>
      </w:r>
    </w:p>
    <w:p w14:paraId="212EEBBB" w14:textId="226EE2DB" w:rsidR="00F90B03" w:rsidRPr="003F3D34" w:rsidRDefault="00F90B03" w:rsidP="003F3D34">
      <w:pPr>
        <w:pStyle w:val="ListParagraph"/>
        <w:numPr>
          <w:ilvl w:val="0"/>
          <w:numId w:val="7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F3D34">
        <w:rPr>
          <w:rFonts w:ascii="Helvetica" w:eastAsia="Times New Roman" w:hAnsi="Helvetica" w:cs="Helvetica"/>
          <w:color w:val="333333"/>
          <w:sz w:val="24"/>
          <w:szCs w:val="24"/>
        </w:rPr>
        <w:t xml:space="preserve">If patient needs to be seen in the office and Tele-health is not an option, the provider and MA will go to the patient’s car.  This will be determined by the provider.  </w:t>
      </w:r>
      <w:bookmarkStart w:id="0" w:name="_GoBack"/>
      <w:bookmarkEnd w:id="0"/>
    </w:p>
    <w:p w14:paraId="351CC508" w14:textId="5C99DE0F" w:rsidR="00F90B03" w:rsidRPr="00F90B03" w:rsidRDefault="00F90B03" w:rsidP="00F90B03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Full PPE must be worn.</w:t>
      </w:r>
    </w:p>
    <w:p w14:paraId="394CDF42" w14:textId="77777777" w:rsidR="00F90B03" w:rsidRDefault="00F90B03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AB5C2C" w14:textId="44AE71D4" w:rsidR="00F57DE5" w:rsidRPr="00F57DE5" w:rsidRDefault="00452ACB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Patient Appointment with Suspected COVID-19</w:t>
      </w:r>
      <w:r w:rsidR="00F90B03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14:paraId="143F8F14" w14:textId="29264B97" w:rsidR="00452ACB" w:rsidRDefault="00452ACB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Evaluate patients on a case-by-case basis.  If presenting symptoms, travel history, and/or contacts are suspicious, and it is determined that the patient must be seen, have the patient call prior to their arrival to make preparation for accommodation.  </w:t>
      </w:r>
    </w:p>
    <w:p w14:paraId="3D2E9F78" w14:textId="6E54273E" w:rsidR="003414D0" w:rsidRDefault="003414D0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Full PPE must be worn.</w:t>
      </w:r>
    </w:p>
    <w:p w14:paraId="6CFBF4D3" w14:textId="40B7C5B9" w:rsidR="00F57DE5" w:rsidRPr="00F57DE5" w:rsidRDefault="00551F2C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</w:t>
      </w:r>
      <w:r w:rsidR="00452ACB">
        <w:rPr>
          <w:rFonts w:ascii="Helvetica" w:eastAsia="Times New Roman" w:hAnsi="Helvetica" w:cs="Helvetica"/>
          <w:color w:val="333333"/>
          <w:sz w:val="24"/>
          <w:szCs w:val="24"/>
        </w:rPr>
        <w:t xml:space="preserve">onduct the patient evaluation outside at the patient’s car.  If that is not possible, immediately isolate the patient to a designated exam room near one of the side doors and make sure they are wearing a face mask.  </w:t>
      </w:r>
    </w:p>
    <w:p w14:paraId="383E3ACB" w14:textId="2C15AB2F" w:rsidR="00F57DE5" w:rsidRPr="00F57DE5" w:rsidRDefault="00A350A4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Follow standard precautions and transmission-based precautions, using gloves, gowns, protective eyewear and an N95 mask</w:t>
      </w:r>
    </w:p>
    <w:p w14:paraId="46624A9F" w14:textId="781BFDB9" w:rsidR="00F57DE5" w:rsidRDefault="00551F2C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Limit staff exposure to suspected patients, with exam room door kept closed.</w:t>
      </w:r>
    </w:p>
    <w:p w14:paraId="64E1A721" w14:textId="35EDA1DB" w:rsidR="00551F2C" w:rsidRDefault="00551F2C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Through our EMR, it is tracked on who has had contact with the patient (Lab, Physician, MA).</w:t>
      </w:r>
    </w:p>
    <w:p w14:paraId="786714EA" w14:textId="17155888" w:rsidR="00551F2C" w:rsidRDefault="00551F2C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Once the patient exits the exam room, conduct surface disinfection while staff continues to wear PPE.</w:t>
      </w:r>
    </w:p>
    <w:p w14:paraId="28F21653" w14:textId="34582CD3" w:rsidR="00551F2C" w:rsidRDefault="00551F2C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Provide up-to-date, </w:t>
      </w:r>
      <w:r w:rsidR="003F3D34">
        <w:rPr>
          <w:rFonts w:ascii="Helvetica" w:eastAsia="Times New Roman" w:hAnsi="Helvetica" w:cs="Helvetica"/>
          <w:color w:val="333333"/>
          <w:sz w:val="24"/>
          <w:szCs w:val="24"/>
        </w:rPr>
        <w:t>information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on the virus to the patient, including how to follow infection-control practices at home, such as in-home isolation, hand hygiene, cough etiquette, waste disposal, and the use of face masks.</w:t>
      </w:r>
    </w:p>
    <w:p w14:paraId="09C82404" w14:textId="57D0BD9C" w:rsidR="00551F2C" w:rsidRPr="00F57DE5" w:rsidRDefault="00551F2C" w:rsidP="00F57DE5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Remind the patients and their families to access information about the virus through reputable sources, such as the CDC, not social media.</w:t>
      </w:r>
    </w:p>
    <w:p w14:paraId="1F113E63" w14:textId="77777777" w:rsidR="00E64EAD" w:rsidRPr="00F57DE5" w:rsidRDefault="00E64EAD" w:rsidP="002C7A87">
      <w:pPr>
        <w:spacing w:after="0" w:line="240" w:lineRule="auto"/>
        <w:ind w:left="720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E99F65" w14:textId="1C47FA33" w:rsidR="00F57DE5" w:rsidRPr="00F57DE5" w:rsidRDefault="002C7A87" w:rsidP="00F57DE5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General Hygiene Rules:</w:t>
      </w:r>
    </w:p>
    <w:p w14:paraId="2E49948F" w14:textId="77777777" w:rsidR="002C7A87" w:rsidRDefault="002C7A87" w:rsidP="002C7A87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Follow the 20-second hand-washing rule.  Hand sanitizer is place around the office as well.</w:t>
      </w:r>
    </w:p>
    <w:p w14:paraId="655B8E34" w14:textId="77777777" w:rsidR="002C7A87" w:rsidRDefault="002C7A87" w:rsidP="002C7A87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Cough/sneeze into your elbow.  If you use a tissue, discard it properly and clean/sanitize your hands immediately.</w:t>
      </w:r>
    </w:p>
    <w:p w14:paraId="57F1778B" w14:textId="77777777" w:rsidR="002C7A87" w:rsidRDefault="002C7A87" w:rsidP="002C7A87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Avoid touching your face, particularly eyes, nose, and mouth with your hands to prevent from getting infected.</w:t>
      </w:r>
    </w:p>
    <w:p w14:paraId="49FA95DA" w14:textId="2580E6DA" w:rsidR="003F3D34" w:rsidRDefault="002C7A87" w:rsidP="00366438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Wear your mask.</w:t>
      </w:r>
    </w:p>
    <w:p w14:paraId="5D24FF07" w14:textId="77E11E9D" w:rsidR="009C2F43" w:rsidRDefault="009C2F43" w:rsidP="00366438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At the end of your day, place your mask in a brown bag for 72 hours.  Rotate your masks.</w:t>
      </w:r>
    </w:p>
    <w:p w14:paraId="785AEBC1" w14:textId="77777777" w:rsidR="003F3D34" w:rsidRDefault="003F3D34" w:rsidP="003F3D34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13544E" w14:textId="77777777" w:rsidR="003F3D34" w:rsidRPr="00F57DE5" w:rsidRDefault="003F3D34" w:rsidP="003F3D34">
      <w:p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Sick Leave Arrangements:</w:t>
      </w:r>
    </w:p>
    <w:p w14:paraId="279624A8" w14:textId="77777777" w:rsidR="003F3D34" w:rsidRPr="00F57DE5" w:rsidRDefault="003F3D34" w:rsidP="003F3D34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If you have cold symptoms, such as cough, sneezing, fever, or feel poorly, request sick leave.</w:t>
      </w:r>
    </w:p>
    <w:p w14:paraId="4608FF39" w14:textId="77777777" w:rsidR="003F3D34" w:rsidRPr="00F57DE5" w:rsidRDefault="003F3D34" w:rsidP="003F3D34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If you have a positive COVID-19 diagnosis, you can return to work, only after you have fully recovered, possibly 14 days or more.</w:t>
      </w:r>
    </w:p>
    <w:p w14:paraId="4CE4BEE0" w14:textId="15D7251A" w:rsidR="003F3D34" w:rsidRDefault="003F3D34" w:rsidP="003F3D34">
      <w:pPr>
        <w:numPr>
          <w:ilvl w:val="0"/>
          <w:numId w:val="1"/>
        </w:numPr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If you need to provide care to a family member infected by COVID-19, you will only be permitted to return to work 14 calendar days after your family member has full recovered, if you’re asymptomatic.</w:t>
      </w:r>
      <w:r w:rsidRPr="003F3D34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</w:p>
    <w:p w14:paraId="3FBEAB42" w14:textId="77777777" w:rsidR="003F3D34" w:rsidRDefault="003F3D34" w:rsidP="003F3D34">
      <w:pPr>
        <w:spacing w:after="0" w:line="240" w:lineRule="auto"/>
        <w:ind w:left="720"/>
        <w:outlineLvl w:val="3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7D5A7B" w14:textId="0BF8237C" w:rsidR="003F3D34" w:rsidRDefault="003F3D34" w:rsidP="003F3D34">
      <w:pPr>
        <w:spacing w:after="0" w:line="240" w:lineRule="auto"/>
        <w:ind w:left="720"/>
        <w:outlineLvl w:val="3"/>
        <w:rPr>
          <w:rFonts w:ascii="Helvetica" w:eastAsia="Times New Roman" w:hAnsi="Helvetica" w:cs="Helvetica"/>
          <w:b/>
          <w:bCs/>
          <w:color w:val="845F37"/>
          <w:sz w:val="21"/>
          <w:szCs w:val="21"/>
        </w:rPr>
      </w:pPr>
      <w:r w:rsidRPr="003F3D3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="00E64EAD" w:rsidRPr="003F3D34">
        <w:rPr>
          <w:rFonts w:ascii="Helvetica" w:eastAsia="Times New Roman" w:hAnsi="Helvetica" w:cs="Helvetica"/>
          <w:b/>
          <w:bCs/>
          <w:color w:val="845F37"/>
          <w:sz w:val="21"/>
          <w:szCs w:val="21"/>
        </w:rPr>
        <w:t>We are carefully monitoring the CDC and State guidanc</w:t>
      </w:r>
      <w:r w:rsidR="009C2F43">
        <w:rPr>
          <w:rFonts w:ascii="Helvetica" w:eastAsia="Times New Roman" w:hAnsi="Helvetica" w:cs="Helvetica"/>
          <w:b/>
          <w:bCs/>
          <w:color w:val="845F37"/>
          <w:sz w:val="21"/>
          <w:szCs w:val="21"/>
        </w:rPr>
        <w:t>e</w:t>
      </w:r>
    </w:p>
    <w:p w14:paraId="484DE5FB" w14:textId="3B5DFE42" w:rsidR="003F3D34" w:rsidRPr="003F3D34" w:rsidRDefault="003F3D34" w:rsidP="003F3D34">
      <w:pPr>
        <w:spacing w:after="0" w:line="240" w:lineRule="auto"/>
        <w:ind w:left="720"/>
        <w:jc w:val="both"/>
        <w:outlineLvl w:val="3"/>
        <w:rPr>
          <w:rFonts w:ascii="Helvetica" w:eastAsia="Times New Roman" w:hAnsi="Helvetica" w:cs="Helvetica"/>
          <w:color w:val="FF0000"/>
          <w:sz w:val="18"/>
          <w:szCs w:val="18"/>
        </w:rPr>
      </w:pPr>
      <w:r w:rsidRPr="003F3D34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lastRenderedPageBreak/>
        <w:t>Updated:  05/08/2020</w:t>
      </w:r>
    </w:p>
    <w:sectPr w:rsidR="003F3D34" w:rsidRPr="003F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5E2"/>
    <w:multiLevelType w:val="hybridMultilevel"/>
    <w:tmpl w:val="344A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C68"/>
    <w:multiLevelType w:val="hybridMultilevel"/>
    <w:tmpl w:val="28B0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973"/>
    <w:multiLevelType w:val="hybridMultilevel"/>
    <w:tmpl w:val="76FC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15FB"/>
    <w:multiLevelType w:val="hybridMultilevel"/>
    <w:tmpl w:val="0A40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27A"/>
    <w:multiLevelType w:val="hybridMultilevel"/>
    <w:tmpl w:val="6CD4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2252"/>
    <w:multiLevelType w:val="multilevel"/>
    <w:tmpl w:val="DA0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659C1"/>
    <w:multiLevelType w:val="multilevel"/>
    <w:tmpl w:val="FBF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5"/>
    <w:rsid w:val="002C7A87"/>
    <w:rsid w:val="00312A63"/>
    <w:rsid w:val="003414D0"/>
    <w:rsid w:val="00366438"/>
    <w:rsid w:val="003F3D34"/>
    <w:rsid w:val="00452ACB"/>
    <w:rsid w:val="005500A9"/>
    <w:rsid w:val="00551F2C"/>
    <w:rsid w:val="005B7B0A"/>
    <w:rsid w:val="009C2F43"/>
    <w:rsid w:val="009E7754"/>
    <w:rsid w:val="00A350A4"/>
    <w:rsid w:val="00E64EAD"/>
    <w:rsid w:val="00F57DE5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2A23"/>
  <w15:chartTrackingRefBased/>
  <w15:docId w15:val="{E9C823DE-9DF3-4E59-941E-0504E660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8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3655">
          <w:marLeft w:val="0"/>
          <w:marRight w:val="-14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Heryford</dc:creator>
  <cp:keywords/>
  <dc:description/>
  <cp:lastModifiedBy>Rhonda Heryford</cp:lastModifiedBy>
  <cp:revision>4</cp:revision>
  <cp:lastPrinted>2020-05-28T17:55:00Z</cp:lastPrinted>
  <dcterms:created xsi:type="dcterms:W3CDTF">2020-05-08T20:08:00Z</dcterms:created>
  <dcterms:modified xsi:type="dcterms:W3CDTF">2020-05-28T17:55:00Z</dcterms:modified>
</cp:coreProperties>
</file>